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0E2" w:rsidRPr="00987EA8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  <w:r w:rsidRPr="00987EA8">
        <w:rPr>
          <w:rFonts w:ascii="Arial" w:hAnsi="Arial" w:cs="Arial"/>
          <w:sz w:val="16"/>
        </w:rPr>
        <w:t xml:space="preserve">Załącznik nr 1 </w:t>
      </w:r>
    </w:p>
    <w:p w:rsidR="000A00E2" w:rsidRPr="00987EA8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  <w:r w:rsidRPr="00987EA8">
        <w:rPr>
          <w:rFonts w:ascii="Arial" w:hAnsi="Arial" w:cs="Arial"/>
          <w:sz w:val="16"/>
        </w:rPr>
        <w:t xml:space="preserve">do Zarządzenia Wójta Gminy Grzmiąca </w:t>
      </w: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  <w:r w:rsidRPr="00987EA8">
        <w:rPr>
          <w:rFonts w:ascii="Arial" w:hAnsi="Arial" w:cs="Arial"/>
          <w:sz w:val="16"/>
        </w:rPr>
        <w:t xml:space="preserve">nr </w:t>
      </w:r>
      <w:r w:rsidR="00C27757">
        <w:rPr>
          <w:rFonts w:ascii="Arial" w:hAnsi="Arial" w:cs="Arial"/>
          <w:sz w:val="16"/>
        </w:rPr>
        <w:t>21</w:t>
      </w:r>
      <w:r w:rsidRPr="00987EA8">
        <w:rPr>
          <w:rFonts w:ascii="Arial" w:hAnsi="Arial" w:cs="Arial"/>
          <w:sz w:val="16"/>
        </w:rPr>
        <w:t>/2023 z dnia 7 marca 2023 r.</w:t>
      </w:r>
    </w:p>
    <w:p w:rsidR="000A00E2" w:rsidRDefault="000A00E2" w:rsidP="000A00E2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/>
          <w:color w:val="000000"/>
          <w:sz w:val="24"/>
          <w:szCs w:val="24"/>
        </w:rPr>
      </w:pPr>
    </w:p>
    <w:p w:rsidR="002B7526" w:rsidRDefault="002B7526" w:rsidP="00752DD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752DDC" w:rsidRDefault="000A00E2" w:rsidP="00752DD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B833C4">
        <w:rPr>
          <w:rFonts w:ascii="Arial" w:hAnsi="Arial" w:cs="Arial"/>
          <w:b/>
          <w:color w:val="000000"/>
        </w:rPr>
        <w:t xml:space="preserve">Ogłoszenie o naborze wniosków w ramach </w:t>
      </w:r>
      <w:r>
        <w:rPr>
          <w:rFonts w:ascii="Arial" w:hAnsi="Arial" w:cs="Arial"/>
          <w:b/>
          <w:color w:val="000000"/>
        </w:rPr>
        <w:t>p</w:t>
      </w:r>
      <w:r w:rsidRPr="00B833C4">
        <w:rPr>
          <w:rFonts w:ascii="Arial" w:hAnsi="Arial" w:cs="Arial"/>
          <w:b/>
          <w:color w:val="000000"/>
        </w:rPr>
        <w:t xml:space="preserve">rogramu </w:t>
      </w:r>
      <w:r>
        <w:rPr>
          <w:rFonts w:ascii="Arial" w:hAnsi="Arial" w:cs="Arial"/>
          <w:b/>
          <w:color w:val="000000"/>
        </w:rPr>
        <w:t>p</w:t>
      </w:r>
      <w:r w:rsidRPr="00B833C4">
        <w:rPr>
          <w:rFonts w:ascii="Arial" w:hAnsi="Arial" w:cs="Arial"/>
          <w:b/>
          <w:color w:val="000000"/>
        </w:rPr>
        <w:t>riorytetowego</w:t>
      </w:r>
      <w:r>
        <w:rPr>
          <w:rFonts w:ascii="Arial" w:hAnsi="Arial" w:cs="Arial"/>
          <w:b/>
          <w:color w:val="000000"/>
        </w:rPr>
        <w:t xml:space="preserve"> </w:t>
      </w:r>
    </w:p>
    <w:p w:rsidR="00752DDC" w:rsidRPr="00752DDC" w:rsidRDefault="000A00E2" w:rsidP="00752DD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B833C4">
        <w:rPr>
          <w:rFonts w:ascii="Arial" w:hAnsi="Arial" w:cs="Arial"/>
          <w:b/>
          <w:color w:val="000000"/>
        </w:rPr>
        <w:t xml:space="preserve">„Ciepłe Mieszkanie” </w:t>
      </w:r>
      <w:r w:rsidR="00752DDC" w:rsidRPr="00752DDC">
        <w:rPr>
          <w:rFonts w:ascii="Arial" w:hAnsi="Arial" w:cs="Arial"/>
          <w:b/>
        </w:rPr>
        <w:t>dla beneficjenta końcowego Gminy Grzmiąca</w:t>
      </w:r>
    </w:p>
    <w:p w:rsidR="000A00E2" w:rsidRPr="00B833C4" w:rsidRDefault="000A00E2" w:rsidP="000A00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:rsidR="000A00E2" w:rsidRPr="00B833C4" w:rsidRDefault="000A00E2" w:rsidP="000A00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0A00E2" w:rsidRPr="00B833C4" w:rsidRDefault="00F0499F" w:rsidP="000A00E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Wójt Gminy Grzmiąca </w:t>
      </w:r>
      <w:r w:rsidR="000A00E2" w:rsidRPr="00B833C4">
        <w:rPr>
          <w:rFonts w:ascii="Arial" w:hAnsi="Arial" w:cs="Arial"/>
        </w:rPr>
        <w:t xml:space="preserve">ogłasza nabór wniosków o dofinansowanie w ramach programu priorytetowego „Ciepłe Mieszkanie” dla mieszkańców </w:t>
      </w:r>
      <w:r w:rsidR="000A00E2" w:rsidRPr="00B833C4">
        <w:rPr>
          <w:rStyle w:val="x193iq5w"/>
          <w:rFonts w:ascii="Arial" w:hAnsi="Arial" w:cs="Arial"/>
        </w:rPr>
        <w:t>budynków wielorodzinnych z terenu g</w:t>
      </w:r>
      <w:r w:rsidR="000A00E2" w:rsidRPr="00B833C4">
        <w:rPr>
          <w:rFonts w:ascii="Arial" w:hAnsi="Arial" w:cs="Arial"/>
        </w:rPr>
        <w:t>miny Grzmiąca</w:t>
      </w:r>
      <w:r w:rsidR="00653CDD">
        <w:rPr>
          <w:rFonts w:ascii="Arial" w:hAnsi="Arial" w:cs="Arial"/>
        </w:rPr>
        <w:t>.</w:t>
      </w: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</w:rPr>
      </w:pP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  <w:b/>
        </w:rPr>
      </w:pPr>
      <w:r w:rsidRPr="00B833C4">
        <w:rPr>
          <w:rFonts w:ascii="Arial" w:hAnsi="Arial" w:cs="Arial"/>
          <w:b/>
        </w:rPr>
        <w:t>CEL PROGRAMU:</w:t>
      </w: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</w:rPr>
      </w:pPr>
      <w:r w:rsidRPr="00B833C4">
        <w:rPr>
          <w:rFonts w:ascii="Arial" w:hAnsi="Arial" w:cs="Arial"/>
        </w:rPr>
        <w:t xml:space="preserve">Program priorytetowy „Ciepłe Mieszkanie” ma na celu poprawę jakości powietrza oraz zmniejszenie emisji pyłów oraz gazów cieplarnianych poprzez wymianę źródeł ciepła </w:t>
      </w:r>
      <w:r>
        <w:rPr>
          <w:rFonts w:ascii="Arial" w:hAnsi="Arial" w:cs="Arial"/>
        </w:rPr>
        <w:br/>
      </w:r>
      <w:r w:rsidRPr="00B833C4">
        <w:rPr>
          <w:rFonts w:ascii="Arial" w:hAnsi="Arial" w:cs="Arial"/>
        </w:rPr>
        <w:t xml:space="preserve">i poprawę efektywności energetycznej w lokalach mieszkalnych znajdujących się </w:t>
      </w:r>
      <w:r>
        <w:rPr>
          <w:rFonts w:ascii="Arial" w:hAnsi="Arial" w:cs="Arial"/>
        </w:rPr>
        <w:br/>
      </w:r>
      <w:r w:rsidRPr="00B833C4">
        <w:rPr>
          <w:rFonts w:ascii="Arial" w:hAnsi="Arial" w:cs="Arial"/>
        </w:rPr>
        <w:t>w budynkach mieszkalnych wielorodzinnych.</w:t>
      </w:r>
    </w:p>
    <w:p w:rsidR="000A00E2" w:rsidRPr="00B833C4" w:rsidRDefault="000A00E2" w:rsidP="000A00E2">
      <w:pPr>
        <w:spacing w:before="120" w:after="0" w:line="360" w:lineRule="auto"/>
        <w:jc w:val="both"/>
        <w:rPr>
          <w:rFonts w:ascii="Arial" w:hAnsi="Arial" w:cs="Arial"/>
        </w:rPr>
      </w:pPr>
      <w:r w:rsidRPr="00B833C4">
        <w:rPr>
          <w:rFonts w:ascii="Arial" w:hAnsi="Arial" w:cs="Arial"/>
        </w:rPr>
        <w:t>Wsparciem objęte będą przedsięwzięcia polegające na wymianie nieefektywnych źródeł ciepła na paliwo stałe i poprawie efektywności energetycznej w lokalach mieszkalnych znajdujących się</w:t>
      </w:r>
      <w:r w:rsidR="00802CA0">
        <w:rPr>
          <w:rFonts w:ascii="Arial" w:hAnsi="Arial" w:cs="Arial"/>
        </w:rPr>
        <w:t xml:space="preserve"> w</w:t>
      </w:r>
      <w:r w:rsidRPr="00B833C4">
        <w:rPr>
          <w:rFonts w:ascii="Arial" w:hAnsi="Arial" w:cs="Arial"/>
        </w:rPr>
        <w:t xml:space="preserve"> budynkach mieszkalnych wielorodzinnych.</w:t>
      </w: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  <w:b/>
        </w:rPr>
      </w:pP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  <w:b/>
        </w:rPr>
      </w:pPr>
      <w:r w:rsidRPr="00B833C4">
        <w:rPr>
          <w:rFonts w:ascii="Arial" w:hAnsi="Arial" w:cs="Arial"/>
          <w:b/>
        </w:rPr>
        <w:t>BUDŻET PROGRAMU</w:t>
      </w:r>
      <w:r w:rsidR="00AC2A65">
        <w:rPr>
          <w:rFonts w:ascii="Arial" w:hAnsi="Arial" w:cs="Arial"/>
          <w:b/>
        </w:rPr>
        <w:t>:</w:t>
      </w:r>
    </w:p>
    <w:p w:rsidR="000A00E2" w:rsidRPr="00B833C4" w:rsidRDefault="000A00E2" w:rsidP="000A00E2">
      <w:pPr>
        <w:pStyle w:val="Tekstkomentarza"/>
        <w:spacing w:line="360" w:lineRule="auto"/>
        <w:rPr>
          <w:rFonts w:ascii="Arial" w:hAnsi="Arial" w:cs="Arial"/>
          <w:sz w:val="22"/>
          <w:szCs w:val="22"/>
        </w:rPr>
      </w:pPr>
      <w:r w:rsidRPr="00B833C4">
        <w:rPr>
          <w:rFonts w:ascii="Arial" w:hAnsi="Arial" w:cs="Arial"/>
          <w:sz w:val="22"/>
          <w:szCs w:val="22"/>
        </w:rPr>
        <w:t xml:space="preserve">Na dofinansowanie przedsięwzięć </w:t>
      </w:r>
      <w:r w:rsidR="00802CA0" w:rsidRPr="0007339A">
        <w:rPr>
          <w:rFonts w:ascii="Arial" w:hAnsi="Arial" w:cs="Arial"/>
          <w:sz w:val="22"/>
          <w:szCs w:val="22"/>
        </w:rPr>
        <w:t>w roku 2023</w:t>
      </w:r>
      <w:r w:rsidR="00802CA0">
        <w:rPr>
          <w:rFonts w:ascii="Arial" w:hAnsi="Arial" w:cs="Arial"/>
          <w:sz w:val="22"/>
          <w:szCs w:val="22"/>
        </w:rPr>
        <w:t xml:space="preserve"> </w:t>
      </w:r>
      <w:r w:rsidRPr="00B833C4">
        <w:rPr>
          <w:rFonts w:ascii="Arial" w:hAnsi="Arial" w:cs="Arial"/>
          <w:sz w:val="22"/>
          <w:szCs w:val="22"/>
        </w:rPr>
        <w:t xml:space="preserve">przewidziano kwotę: </w:t>
      </w:r>
      <w:r w:rsidRPr="00B833C4">
        <w:rPr>
          <w:rFonts w:ascii="Arial" w:hAnsi="Arial" w:cs="Arial"/>
          <w:b/>
          <w:bCs/>
          <w:sz w:val="22"/>
          <w:szCs w:val="22"/>
        </w:rPr>
        <w:t>160.000,00 zł</w:t>
      </w:r>
      <w:r w:rsidR="00AC2A65">
        <w:rPr>
          <w:rFonts w:ascii="Arial" w:hAnsi="Arial" w:cs="Arial"/>
          <w:b/>
          <w:bCs/>
          <w:sz w:val="22"/>
          <w:szCs w:val="22"/>
        </w:rPr>
        <w:t>.</w:t>
      </w:r>
      <w:r w:rsidRPr="00B833C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br/>
      </w:r>
      <w:r w:rsidR="00E46C33">
        <w:rPr>
          <w:rFonts w:ascii="Arial" w:hAnsi="Arial" w:cs="Arial"/>
          <w:b/>
          <w:sz w:val="22"/>
          <w:szCs w:val="22"/>
        </w:rPr>
        <w:t>BENEFICJENTAMI PROJEKTU MOGĄ BYĆ</w:t>
      </w:r>
      <w:r w:rsidRPr="00B833C4">
        <w:rPr>
          <w:rFonts w:ascii="Arial" w:hAnsi="Arial" w:cs="Arial"/>
          <w:b/>
          <w:sz w:val="22"/>
          <w:szCs w:val="22"/>
        </w:rPr>
        <w:t xml:space="preserve">: </w:t>
      </w:r>
    </w:p>
    <w:p w:rsidR="008562F0" w:rsidRDefault="000A00E2" w:rsidP="008562F0">
      <w:pPr>
        <w:pStyle w:val="HTML-wstpniesformatowan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62F0">
        <w:rPr>
          <w:rFonts w:ascii="Arial" w:hAnsi="Arial" w:cs="Arial"/>
          <w:sz w:val="22"/>
          <w:szCs w:val="22"/>
        </w:rPr>
        <w:t xml:space="preserve">Mieszkańcy </w:t>
      </w:r>
      <w:r w:rsidRPr="008562F0">
        <w:rPr>
          <w:rStyle w:val="x193iq5w"/>
          <w:rFonts w:ascii="Arial" w:hAnsi="Arial" w:cs="Arial"/>
          <w:sz w:val="22"/>
          <w:szCs w:val="22"/>
        </w:rPr>
        <w:t>budynków wielorodzinnych z terenu g</w:t>
      </w:r>
      <w:r w:rsidRPr="008562F0">
        <w:rPr>
          <w:rFonts w:ascii="Arial" w:hAnsi="Arial" w:cs="Arial"/>
          <w:sz w:val="22"/>
          <w:szCs w:val="22"/>
        </w:rPr>
        <w:t xml:space="preserve">miny Grzmiąca, tj. osoby fizyczne posiadające tytuł prawny wynikający z prawa własności lub ograniczonego prawa rzeczowego do lokalu mieszkalnego, znajdującego się w budynku mieszkalnym wielorodzinnym znajdującym się na terenie gminy Grzmiąca, którzy w ramach programu mogą uzyskać dotację ze środków </w:t>
      </w:r>
      <w:r w:rsidR="00AC2A65" w:rsidRPr="008562F0">
        <w:rPr>
          <w:rFonts w:ascii="Arial" w:hAnsi="Arial" w:cs="Arial"/>
          <w:sz w:val="22"/>
          <w:szCs w:val="22"/>
        </w:rPr>
        <w:t xml:space="preserve">finansowych </w:t>
      </w:r>
      <w:r w:rsidR="003E7BD3" w:rsidRPr="008562F0">
        <w:rPr>
          <w:rFonts w:ascii="Arial" w:hAnsi="Arial" w:cs="Arial"/>
          <w:sz w:val="22"/>
          <w:szCs w:val="22"/>
        </w:rPr>
        <w:t>udzielonych</w:t>
      </w:r>
      <w:r w:rsidR="00AC2A65" w:rsidRPr="008562F0">
        <w:rPr>
          <w:rFonts w:ascii="Arial" w:hAnsi="Arial" w:cs="Arial"/>
          <w:sz w:val="22"/>
          <w:szCs w:val="22"/>
        </w:rPr>
        <w:t xml:space="preserve"> G</w:t>
      </w:r>
      <w:r w:rsidRPr="008562F0">
        <w:rPr>
          <w:rFonts w:ascii="Arial" w:hAnsi="Arial" w:cs="Arial"/>
          <w:sz w:val="22"/>
          <w:szCs w:val="22"/>
        </w:rPr>
        <w:t>minie przez Wojewódzki Fundusz Ochrony Środowiska i Gospodarki Wodnej w Szczecinie</w:t>
      </w:r>
      <w:r w:rsidR="00DF5CBE" w:rsidRPr="008562F0">
        <w:rPr>
          <w:rFonts w:ascii="Arial" w:hAnsi="Arial" w:cs="Arial"/>
          <w:sz w:val="22"/>
          <w:szCs w:val="22"/>
        </w:rPr>
        <w:t>, zwanych w dalszej części beneficjentami końcowymi.</w:t>
      </w:r>
      <w:r w:rsidR="008562F0" w:rsidRPr="008562F0">
        <w:rPr>
          <w:rFonts w:ascii="Arial" w:hAnsi="Arial" w:cs="Arial"/>
          <w:sz w:val="22"/>
          <w:szCs w:val="22"/>
        </w:rPr>
        <w:t xml:space="preserve"> </w:t>
      </w:r>
    </w:p>
    <w:p w:rsidR="008562F0" w:rsidRPr="008562F0" w:rsidRDefault="008562F0" w:rsidP="008562F0">
      <w:pPr>
        <w:pStyle w:val="HTML-wstpniesformatowan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62F0">
        <w:rPr>
          <w:rFonts w:ascii="Arial" w:hAnsi="Arial" w:cs="Arial"/>
          <w:sz w:val="22"/>
          <w:szCs w:val="22"/>
        </w:rPr>
        <w:t>W przypadku współwłasności lub wspólnego ograniczonego prawa rzeczowego beneficjent końcowy może otrzymać dofinansowanie, jeżeli przedłoży zgodę wszystkich współwłaścicieli lub uprawnionych z ograniczonego prawa rzeczowego na realizację przedsięwzięcia.</w:t>
      </w: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  <w:b/>
        </w:rPr>
      </w:pP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  <w:b/>
        </w:rPr>
      </w:pPr>
      <w:r w:rsidRPr="00B833C4">
        <w:rPr>
          <w:rFonts w:ascii="Arial" w:hAnsi="Arial" w:cs="Arial"/>
          <w:b/>
        </w:rPr>
        <w:t>SPOSÓB SKŁADANIA WNIO</w:t>
      </w:r>
      <w:r w:rsidR="00E46C33">
        <w:rPr>
          <w:rFonts w:ascii="Arial" w:hAnsi="Arial" w:cs="Arial"/>
          <w:b/>
        </w:rPr>
        <w:t>SKÓW</w:t>
      </w:r>
      <w:r w:rsidRPr="00B833C4">
        <w:rPr>
          <w:rFonts w:ascii="Arial" w:hAnsi="Arial" w:cs="Arial"/>
          <w:b/>
        </w:rPr>
        <w:t>:</w:t>
      </w: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</w:rPr>
      </w:pPr>
      <w:r w:rsidRPr="00B833C4">
        <w:rPr>
          <w:rFonts w:ascii="Arial" w:hAnsi="Arial" w:cs="Arial"/>
        </w:rPr>
        <w:t xml:space="preserve">Kompletny wniosek wraz z załącznikami </w:t>
      </w:r>
      <w:r w:rsidR="00AC2A65">
        <w:rPr>
          <w:rFonts w:ascii="Arial" w:hAnsi="Arial" w:cs="Arial"/>
        </w:rPr>
        <w:t>należy złożyć</w:t>
      </w:r>
      <w:r w:rsidRPr="00B833C4">
        <w:rPr>
          <w:rFonts w:ascii="Arial" w:hAnsi="Arial" w:cs="Arial"/>
        </w:rPr>
        <w:t xml:space="preserve"> w formie papierowej w sekretariacie Urzędu Gminy Grzmiąca (pokój 111)</w:t>
      </w:r>
      <w:r w:rsidR="00AE665D" w:rsidRPr="00AE665D">
        <w:rPr>
          <w:rFonts w:ascii="Arial" w:hAnsi="Arial" w:cs="Arial"/>
        </w:rPr>
        <w:t xml:space="preserve"> </w:t>
      </w:r>
      <w:r w:rsidR="00AE665D">
        <w:rPr>
          <w:rFonts w:ascii="Arial" w:hAnsi="Arial" w:cs="Arial"/>
        </w:rPr>
        <w:t>ul. 1 Maja 7, 78-450 Grzmiąca.</w:t>
      </w:r>
      <w:r w:rsidRPr="00B833C4">
        <w:rPr>
          <w:rFonts w:ascii="Arial" w:hAnsi="Arial" w:cs="Arial"/>
        </w:rPr>
        <w:t xml:space="preserve"> Wniosek i załączniki </w:t>
      </w:r>
      <w:r w:rsidRPr="00B833C4">
        <w:rPr>
          <w:rFonts w:ascii="Arial" w:hAnsi="Arial" w:cs="Arial"/>
        </w:rPr>
        <w:lastRenderedPageBreak/>
        <w:t>muszą być opatrzone podpisem Wnioskodawcy lub osób upoważnionych do reprezentacji Wnioskodawcy.</w:t>
      </w: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</w:rPr>
      </w:pPr>
    </w:p>
    <w:p w:rsidR="002B7526" w:rsidRDefault="002B7526" w:rsidP="000A00E2">
      <w:pPr>
        <w:spacing w:after="0" w:line="360" w:lineRule="auto"/>
        <w:jc w:val="both"/>
        <w:rPr>
          <w:rFonts w:ascii="Arial" w:hAnsi="Arial" w:cs="Arial"/>
          <w:b/>
        </w:rPr>
      </w:pPr>
    </w:p>
    <w:p w:rsidR="000A00E2" w:rsidRPr="00B833C4" w:rsidRDefault="00E46C33" w:rsidP="000A00E2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SKŁADANIA WNIOSKÓW</w:t>
      </w:r>
      <w:r w:rsidR="000A00E2" w:rsidRPr="00B833C4">
        <w:rPr>
          <w:rFonts w:ascii="Arial" w:hAnsi="Arial" w:cs="Arial"/>
          <w:b/>
        </w:rPr>
        <w:t>:</w:t>
      </w:r>
    </w:p>
    <w:p w:rsidR="000A00E2" w:rsidRPr="00B833C4" w:rsidRDefault="00AC2A65" w:rsidP="000A00E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Wnioski </w:t>
      </w:r>
      <w:r w:rsidR="000A00E2" w:rsidRPr="00B833C4">
        <w:rPr>
          <w:rFonts w:ascii="Arial" w:hAnsi="Arial" w:cs="Arial"/>
        </w:rPr>
        <w:t>przyjmowane</w:t>
      </w:r>
      <w:r>
        <w:rPr>
          <w:rFonts w:ascii="Arial" w:hAnsi="Arial" w:cs="Arial"/>
        </w:rPr>
        <w:t xml:space="preserve"> są</w:t>
      </w:r>
      <w:r w:rsidR="000A00E2" w:rsidRPr="00B833C4">
        <w:rPr>
          <w:rFonts w:ascii="Arial" w:hAnsi="Arial" w:cs="Arial"/>
        </w:rPr>
        <w:t xml:space="preserve"> </w:t>
      </w:r>
      <w:r w:rsidR="000A00E2" w:rsidRPr="00B833C4">
        <w:rPr>
          <w:rFonts w:ascii="Arial" w:hAnsi="Arial" w:cs="Arial"/>
          <w:b/>
          <w:bCs/>
        </w:rPr>
        <w:t>od dnia 7 marca 2023 r. do dnia 31 grudnia 2023 r.</w:t>
      </w:r>
      <w:r w:rsidR="000A00E2" w:rsidRPr="00B833C4">
        <w:rPr>
          <w:rFonts w:ascii="Arial" w:hAnsi="Arial" w:cs="Arial"/>
        </w:rPr>
        <w:t xml:space="preserve">, </w:t>
      </w:r>
      <w:r w:rsidR="00E46C33">
        <w:rPr>
          <w:rFonts w:ascii="Arial" w:hAnsi="Arial" w:cs="Arial"/>
        </w:rPr>
        <w:t xml:space="preserve">lub do wyczerpania środków </w:t>
      </w:r>
      <w:r>
        <w:rPr>
          <w:rFonts w:ascii="Arial" w:hAnsi="Arial" w:cs="Arial"/>
        </w:rPr>
        <w:t xml:space="preserve">finansowych </w:t>
      </w:r>
      <w:r w:rsidR="00E46C33">
        <w:rPr>
          <w:rFonts w:ascii="Arial" w:hAnsi="Arial" w:cs="Arial"/>
        </w:rPr>
        <w:t>przeznaczonych w budżecie</w:t>
      </w:r>
      <w:r>
        <w:rPr>
          <w:rFonts w:ascii="Arial" w:hAnsi="Arial" w:cs="Arial"/>
        </w:rPr>
        <w:t xml:space="preserve"> na realizację</w:t>
      </w:r>
      <w:r w:rsidR="00E46C33">
        <w:rPr>
          <w:rFonts w:ascii="Arial" w:hAnsi="Arial" w:cs="Arial"/>
        </w:rPr>
        <w:t xml:space="preserve"> programu.</w:t>
      </w:r>
    </w:p>
    <w:p w:rsidR="000A00E2" w:rsidRPr="00D01521" w:rsidRDefault="000A00E2" w:rsidP="000A00E2">
      <w:pPr>
        <w:pStyle w:val="NormalnyWeb"/>
        <w:rPr>
          <w:rFonts w:ascii="Arial" w:hAnsi="Arial" w:cs="Arial"/>
          <w:sz w:val="22"/>
        </w:rPr>
      </w:pPr>
      <w:r w:rsidRPr="00D01521">
        <w:rPr>
          <w:rStyle w:val="Pogrubienie"/>
          <w:rFonts w:ascii="Arial" w:hAnsi="Arial" w:cs="Arial"/>
          <w:sz w:val="22"/>
        </w:rPr>
        <w:t>OKRES KWALIFIKOWALNOŚCI KOSZTÓW</w:t>
      </w:r>
    </w:p>
    <w:p w:rsidR="000A00E2" w:rsidRPr="000E0057" w:rsidRDefault="000A00E2" w:rsidP="000A00E2">
      <w:pPr>
        <w:pStyle w:val="NormalnyWeb"/>
        <w:spacing w:line="360" w:lineRule="auto"/>
        <w:jc w:val="both"/>
        <w:rPr>
          <w:rFonts w:ascii="Arial" w:hAnsi="Arial" w:cs="Arial"/>
          <w:sz w:val="22"/>
        </w:rPr>
      </w:pPr>
      <w:r w:rsidRPr="000E0057">
        <w:rPr>
          <w:rStyle w:val="Pogrubienie"/>
          <w:rFonts w:ascii="Arial" w:hAnsi="Arial" w:cs="Arial"/>
          <w:sz w:val="22"/>
        </w:rPr>
        <w:t xml:space="preserve">Rozpoczęcie przedsięwzięcia </w:t>
      </w:r>
      <w:r w:rsidRPr="000E0057">
        <w:rPr>
          <w:rFonts w:ascii="Arial" w:hAnsi="Arial" w:cs="Arial"/>
          <w:sz w:val="22"/>
        </w:rPr>
        <w:t xml:space="preserve">przez beneficjenta końcowego rozumiane jest, jako poniesienie pierwszego kosztu kwalifikowanego (data wystawienia pierwszej faktury lub równoważnego dokumentu księgowego) i może nastąpić nie wcześniej niż data zawarcia umowy o dofinansowanie </w:t>
      </w:r>
      <w:r w:rsidR="009269E8">
        <w:rPr>
          <w:rFonts w:ascii="Arial" w:hAnsi="Arial" w:cs="Arial"/>
          <w:sz w:val="22"/>
        </w:rPr>
        <w:t>przez beneficjenta końcowego z G</w:t>
      </w:r>
      <w:r w:rsidRPr="000E0057">
        <w:rPr>
          <w:rFonts w:ascii="Arial" w:hAnsi="Arial" w:cs="Arial"/>
          <w:sz w:val="22"/>
        </w:rPr>
        <w:t>miną. Koszty poniesione wcześniej będą uznawane za niekwalifikowane.</w:t>
      </w:r>
    </w:p>
    <w:p w:rsidR="000A00E2" w:rsidRDefault="000A00E2" w:rsidP="000A00E2">
      <w:pPr>
        <w:pStyle w:val="NormalnyWeb"/>
        <w:spacing w:line="360" w:lineRule="auto"/>
        <w:jc w:val="both"/>
        <w:rPr>
          <w:rFonts w:ascii="Arial" w:hAnsi="Arial" w:cs="Arial"/>
          <w:sz w:val="22"/>
        </w:rPr>
      </w:pPr>
      <w:r w:rsidRPr="000E0057">
        <w:rPr>
          <w:rStyle w:val="Pogrubienie"/>
          <w:rFonts w:ascii="Arial" w:hAnsi="Arial" w:cs="Arial"/>
          <w:sz w:val="22"/>
        </w:rPr>
        <w:t xml:space="preserve">Okres </w:t>
      </w:r>
      <w:proofErr w:type="spellStart"/>
      <w:r w:rsidRPr="000E0057">
        <w:rPr>
          <w:rStyle w:val="Pogrubienie"/>
          <w:rFonts w:ascii="Arial" w:hAnsi="Arial" w:cs="Arial"/>
          <w:sz w:val="22"/>
        </w:rPr>
        <w:t>kwalifikowalności</w:t>
      </w:r>
      <w:proofErr w:type="spellEnd"/>
      <w:r w:rsidRPr="000E0057">
        <w:rPr>
          <w:rStyle w:val="Pogrubienie"/>
          <w:rFonts w:ascii="Arial" w:hAnsi="Arial" w:cs="Arial"/>
          <w:sz w:val="22"/>
        </w:rPr>
        <w:t xml:space="preserve"> kosztów</w:t>
      </w:r>
      <w:r w:rsidRPr="000E0057">
        <w:rPr>
          <w:rFonts w:ascii="Arial" w:hAnsi="Arial" w:cs="Arial"/>
          <w:sz w:val="22"/>
        </w:rPr>
        <w:t xml:space="preserve"> poniesionych przez beneficjentów końcowych zostanie określony w regulamin</w:t>
      </w:r>
      <w:r w:rsidR="006C5BBE">
        <w:rPr>
          <w:rFonts w:ascii="Arial" w:hAnsi="Arial" w:cs="Arial"/>
          <w:sz w:val="22"/>
        </w:rPr>
        <w:t>ie</w:t>
      </w:r>
      <w:r w:rsidRPr="000E0057">
        <w:rPr>
          <w:rFonts w:ascii="Arial" w:hAnsi="Arial" w:cs="Arial"/>
          <w:sz w:val="22"/>
        </w:rPr>
        <w:t xml:space="preserve"> naboru </w:t>
      </w:r>
      <w:r w:rsidR="006C5BBE">
        <w:rPr>
          <w:rFonts w:ascii="Arial" w:hAnsi="Arial" w:cs="Arial"/>
          <w:sz w:val="22"/>
        </w:rPr>
        <w:t xml:space="preserve">wniosków o dofinansowanie </w:t>
      </w:r>
      <w:r w:rsidR="006C5BBE" w:rsidRPr="000E0057">
        <w:rPr>
          <w:rFonts w:ascii="Arial" w:hAnsi="Arial" w:cs="Arial"/>
          <w:sz w:val="22"/>
        </w:rPr>
        <w:t>ogłosz</w:t>
      </w:r>
      <w:r w:rsidR="006C5BBE">
        <w:rPr>
          <w:rFonts w:ascii="Arial" w:hAnsi="Arial" w:cs="Arial"/>
          <w:sz w:val="22"/>
        </w:rPr>
        <w:t>onym</w:t>
      </w:r>
      <w:r w:rsidR="00F62083">
        <w:rPr>
          <w:rFonts w:ascii="Arial" w:hAnsi="Arial" w:cs="Arial"/>
          <w:sz w:val="22"/>
        </w:rPr>
        <w:t xml:space="preserve"> przez G</w:t>
      </w:r>
      <w:r w:rsidRPr="000E0057">
        <w:rPr>
          <w:rFonts w:ascii="Arial" w:hAnsi="Arial" w:cs="Arial"/>
          <w:sz w:val="22"/>
        </w:rPr>
        <w:t>min</w:t>
      </w:r>
      <w:r w:rsidR="006C5BBE">
        <w:rPr>
          <w:rFonts w:ascii="Arial" w:hAnsi="Arial" w:cs="Arial"/>
          <w:sz w:val="22"/>
        </w:rPr>
        <w:t>ę</w:t>
      </w:r>
      <w:r w:rsidR="00F62083">
        <w:rPr>
          <w:rFonts w:ascii="Arial" w:hAnsi="Arial" w:cs="Arial"/>
          <w:sz w:val="22"/>
        </w:rPr>
        <w:t xml:space="preserve"> Grzmiąca</w:t>
      </w:r>
      <w:r w:rsidRPr="000E0057">
        <w:rPr>
          <w:rFonts w:ascii="Arial" w:hAnsi="Arial" w:cs="Arial"/>
          <w:sz w:val="22"/>
        </w:rPr>
        <w:t>,</w:t>
      </w:r>
      <w:r w:rsidR="00F62083">
        <w:rPr>
          <w:rFonts w:ascii="Arial" w:hAnsi="Arial" w:cs="Arial"/>
          <w:sz w:val="22"/>
        </w:rPr>
        <w:t xml:space="preserve"> zwaną w dalszej części Gminą,</w:t>
      </w:r>
      <w:r w:rsidRPr="000E0057">
        <w:rPr>
          <w:rFonts w:ascii="Arial" w:hAnsi="Arial" w:cs="Arial"/>
          <w:sz w:val="22"/>
        </w:rPr>
        <w:t xml:space="preserve"> jednak termin zakończenia realizacji przedsięwzięcia nie </w:t>
      </w:r>
      <w:r w:rsidRPr="00F62083">
        <w:rPr>
          <w:rFonts w:ascii="Arial" w:hAnsi="Arial" w:cs="Arial"/>
          <w:sz w:val="22"/>
        </w:rPr>
        <w:t>może przekroczyć 31.12.2025 r.</w:t>
      </w:r>
    </w:p>
    <w:p w:rsidR="000A00E2" w:rsidRPr="00734E2E" w:rsidRDefault="000A00E2" w:rsidP="000A00E2">
      <w:pPr>
        <w:pStyle w:val="NormalnyWeb"/>
        <w:spacing w:line="360" w:lineRule="auto"/>
        <w:jc w:val="both"/>
        <w:rPr>
          <w:rFonts w:ascii="Arial" w:hAnsi="Arial" w:cs="Arial"/>
          <w:b/>
          <w:sz w:val="22"/>
        </w:rPr>
      </w:pPr>
      <w:r w:rsidRPr="00734E2E">
        <w:rPr>
          <w:rFonts w:ascii="Arial" w:hAnsi="Arial" w:cs="Arial"/>
          <w:b/>
          <w:sz w:val="22"/>
        </w:rPr>
        <w:t>INTENSYWNOŚĆ DOFINASOWANIA</w:t>
      </w:r>
    </w:p>
    <w:p w:rsidR="000A00E2" w:rsidRPr="00734E2E" w:rsidRDefault="00DF5CBE" w:rsidP="000A00E2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Cs w:val="24"/>
          <w:lang w:eastAsia="pl-PL"/>
        </w:rPr>
        <w:t>Część 1) d</w:t>
      </w:r>
      <w:r w:rsidR="000A00E2" w:rsidRPr="00734E2E">
        <w:rPr>
          <w:rFonts w:ascii="Arial" w:eastAsia="Times New Roman" w:hAnsi="Arial" w:cs="Arial"/>
          <w:b/>
          <w:bCs/>
          <w:szCs w:val="24"/>
          <w:lang w:eastAsia="pl-PL"/>
        </w:rPr>
        <w:t>la beneficjentów końcowych uprawnionych do podstawowego poziomu dofinansowania</w:t>
      </w:r>
    </w:p>
    <w:p w:rsidR="000A00E2" w:rsidRPr="00734E2E" w:rsidRDefault="000A00E2" w:rsidP="000A00E2">
      <w:pPr>
        <w:spacing w:before="100" w:beforeAutospacing="1" w:after="100" w:afterAutospacing="1" w:line="360" w:lineRule="auto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i/>
          <w:iCs/>
          <w:szCs w:val="24"/>
          <w:lang w:eastAsia="pl-PL"/>
        </w:rPr>
        <w:t>Warunki, które musi spełnić beneficjent końcowy</w:t>
      </w:r>
    </w:p>
    <w:p w:rsidR="000A00E2" w:rsidRPr="00734E2E" w:rsidRDefault="000A00E2" w:rsidP="000A00E2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Beneficjentem końcowym jest osoba fizyczna o dochodzie rocznym nieprzekraczającym kwoty 120 000 zł, posiadająca tytuł prawny wynikający z prawa własności lub ograniczonego prawa rzeczowego do lokalu mieszkalnego, znajdującego się w budynku mieszkalnym wielorodzinnym, realizująca przedsięwzięcie będące przedmiotem dofinansowania:</w:t>
      </w:r>
    </w:p>
    <w:p w:rsidR="000A00E2" w:rsidRDefault="000A00E2" w:rsidP="00854342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ind w:left="567" w:hanging="283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stanowiącym podstawę obliczenia podatku, wykazanym w ostatnio złożonym zeznaniu podatkowym zgodnie z ustawą o podatku dochodowym od osób fizycznych;</w:t>
      </w:r>
    </w:p>
    <w:p w:rsidR="000A00E2" w:rsidRPr="00734E2E" w:rsidRDefault="000A00E2" w:rsidP="00854342">
      <w:pPr>
        <w:pStyle w:val="Akapitzlist"/>
        <w:numPr>
          <w:ilvl w:val="0"/>
          <w:numId w:val="9"/>
        </w:numPr>
        <w:spacing w:before="100" w:beforeAutospacing="1" w:after="0" w:line="360" w:lineRule="auto"/>
        <w:ind w:left="567" w:hanging="283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 xml:space="preserve">ustalonym: </w:t>
      </w:r>
    </w:p>
    <w:p w:rsidR="002A556F" w:rsidRDefault="000A00E2" w:rsidP="00854342">
      <w:pPr>
        <w:numPr>
          <w:ilvl w:val="1"/>
          <w:numId w:val="2"/>
        </w:numPr>
        <w:tabs>
          <w:tab w:val="clear" w:pos="1440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 xml:space="preserve">zgodnie z wartościami określonymi w załączniku do obwieszczenia ministra właściwego do spraw rodziny w sprawie wysokości dochodu za dany rok z działalności podlegającej opodatkowaniu na podstawie przepisów o zryczałtowanym podatku dochodowym od niektórych przychodów osiąganych przez osoby fizyczne, obowiązującego na dzień złożenia wniosku oraz </w:t>
      </w:r>
    </w:p>
    <w:p w:rsidR="000A00E2" w:rsidRDefault="000A00E2" w:rsidP="00854342">
      <w:pPr>
        <w:numPr>
          <w:ilvl w:val="1"/>
          <w:numId w:val="2"/>
        </w:numPr>
        <w:tabs>
          <w:tab w:val="clear" w:pos="1440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na podstawie dokumentów potwierdzających wysokość uzyskanego dochodu, zawierających informacje o wysokości przychodu i stawce podatku lub wysokości opłaconego podatku dochodowego w roku wskazanym w powyższym obwieszczeniu ministra;</w:t>
      </w:r>
    </w:p>
    <w:p w:rsidR="000A00E2" w:rsidRPr="00AE488F" w:rsidRDefault="000A00E2" w:rsidP="00854342">
      <w:pPr>
        <w:pStyle w:val="Akapitzlist"/>
        <w:numPr>
          <w:ilvl w:val="0"/>
          <w:numId w:val="9"/>
        </w:numPr>
        <w:tabs>
          <w:tab w:val="num" w:pos="284"/>
        </w:tabs>
        <w:spacing w:before="100" w:beforeAutospacing="1" w:after="100" w:afterAutospacing="1" w:line="360" w:lineRule="auto"/>
        <w:ind w:left="567" w:hanging="283"/>
        <w:jc w:val="both"/>
        <w:rPr>
          <w:rFonts w:ascii="Arial" w:eastAsia="Times New Roman" w:hAnsi="Arial" w:cs="Arial"/>
          <w:szCs w:val="24"/>
          <w:lang w:eastAsia="pl-PL"/>
        </w:rPr>
      </w:pPr>
      <w:r w:rsidRPr="00AE488F">
        <w:rPr>
          <w:rFonts w:ascii="Arial" w:eastAsia="Times New Roman" w:hAnsi="Arial" w:cs="Arial"/>
          <w:szCs w:val="24"/>
          <w:lang w:eastAsia="pl-PL"/>
        </w:rPr>
        <w:t xml:space="preserve">z tytułu prowadzenia gospodarstwa rolnego, przyjmując, że z 1 ha przeliczeniowego uzyskuje się dochód roczny w wysokości dochodu ogłaszanego corocznie, w drodze obwieszczenia Prezesa Głównego Urzędu Statystycznego na podstawie ustawy </w:t>
      </w:r>
      <w:r w:rsidRPr="00AE488F">
        <w:rPr>
          <w:rFonts w:ascii="Arial" w:eastAsia="Times New Roman" w:hAnsi="Arial" w:cs="Arial"/>
          <w:szCs w:val="24"/>
          <w:lang w:eastAsia="pl-PL"/>
        </w:rPr>
        <w:br/>
        <w:t>o podatku rolnym, obowiązującego na dzień złożenia wniosku o dofinansowanie;</w:t>
      </w:r>
    </w:p>
    <w:p w:rsidR="000A00E2" w:rsidRPr="0006239E" w:rsidRDefault="000A00E2" w:rsidP="00854342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ind w:left="567" w:hanging="283"/>
        <w:jc w:val="both"/>
        <w:rPr>
          <w:rFonts w:ascii="Arial" w:eastAsia="Times New Roman" w:hAnsi="Arial" w:cs="Arial"/>
          <w:szCs w:val="24"/>
          <w:lang w:eastAsia="pl-PL"/>
        </w:rPr>
      </w:pPr>
      <w:r w:rsidRPr="0006239E">
        <w:rPr>
          <w:rFonts w:ascii="Arial" w:eastAsia="Times New Roman" w:hAnsi="Arial" w:cs="Arial"/>
          <w:szCs w:val="24"/>
          <w:lang w:eastAsia="pl-PL"/>
        </w:rPr>
        <w:t>niepodlegającym opodatkowaniu na podstawie przepisów o podatku dochodowym od osób fizycznych i mieszczącym się pod względem rodzaju w katalogu zawartym w art. 3 lit. c) ustawy o świadczeniach rodzinnych, osiągniętym w roku kalendarzowym poprzedzającym rok złożenia wniosku o dofinansowanie, wykazanym w odpowiednim dokumencie.</w:t>
      </w:r>
    </w:p>
    <w:p w:rsidR="000A00E2" w:rsidRPr="00734E2E" w:rsidRDefault="000A00E2" w:rsidP="000A00E2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W przypadku uzyskiwania dochodów z różnych źródeł określonych powyżej w lit. a) -d), dochody te sumuje się, przy czym suma ta nie może przekroczyć kwoty 120 000 zł.</w:t>
      </w:r>
    </w:p>
    <w:p w:rsidR="000A00E2" w:rsidRPr="00FB4F08" w:rsidRDefault="000A00E2" w:rsidP="000A00E2">
      <w:pPr>
        <w:spacing w:before="100" w:beforeAutospacing="1" w:after="100" w:afterAutospacing="1" w:line="360" w:lineRule="auto"/>
        <w:rPr>
          <w:rFonts w:ascii="Arial" w:eastAsia="Times New Roman" w:hAnsi="Arial" w:cs="Arial"/>
          <w:szCs w:val="24"/>
          <w:lang w:eastAsia="pl-PL"/>
        </w:rPr>
      </w:pPr>
      <w:r w:rsidRPr="00FB4F08">
        <w:rPr>
          <w:rFonts w:ascii="Arial" w:eastAsia="Times New Roman" w:hAnsi="Arial" w:cs="Arial"/>
          <w:b/>
          <w:bCs/>
          <w:iCs/>
          <w:szCs w:val="24"/>
          <w:lang w:eastAsia="pl-PL"/>
        </w:rPr>
        <w:t>Intensywność dofinansowania i maksymalna kwota dotacji</w:t>
      </w:r>
      <w:r w:rsidR="00234CEC" w:rsidRPr="00FB4F08">
        <w:rPr>
          <w:rFonts w:ascii="Arial" w:eastAsia="Times New Roman" w:hAnsi="Arial" w:cs="Arial"/>
          <w:b/>
          <w:bCs/>
          <w:iCs/>
          <w:szCs w:val="24"/>
          <w:lang w:eastAsia="pl-PL"/>
        </w:rPr>
        <w:t xml:space="preserve"> </w:t>
      </w:r>
      <w:r w:rsidR="00234CEC" w:rsidRPr="00FB4F08">
        <w:rPr>
          <w:rFonts w:ascii="Arial" w:eastAsia="Times New Roman" w:hAnsi="Arial" w:cs="Arial"/>
          <w:b/>
          <w:bCs/>
          <w:szCs w:val="24"/>
          <w:lang w:eastAsia="pl-PL"/>
        </w:rPr>
        <w:t>dotycząca w Części 1)</w:t>
      </w:r>
    </w:p>
    <w:p w:rsidR="000A00E2" w:rsidRPr="00734E2E" w:rsidRDefault="000A00E2" w:rsidP="000A00E2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do 30% faktycznie poniesionych kosztów kwalifikowanych przedsięwzięcia realizowanego przez beneficjenta końcowego, nie więcej niż 15 0</w:t>
      </w:r>
      <w:r w:rsidR="00234CEC">
        <w:rPr>
          <w:rFonts w:ascii="Arial" w:eastAsia="Times New Roman" w:hAnsi="Arial" w:cs="Arial"/>
          <w:szCs w:val="24"/>
          <w:lang w:eastAsia="pl-PL"/>
        </w:rPr>
        <w:t>00 zł na jeden lokal mieszkalny;</w:t>
      </w:r>
    </w:p>
    <w:p w:rsidR="000A00E2" w:rsidRPr="00734E2E" w:rsidRDefault="00234CEC" w:rsidP="000A00E2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Cs w:val="24"/>
          <w:lang w:eastAsia="pl-PL"/>
        </w:rPr>
        <w:t>Część 2) d</w:t>
      </w:r>
      <w:r w:rsidR="000A00E2" w:rsidRPr="00734E2E">
        <w:rPr>
          <w:rFonts w:ascii="Arial" w:eastAsia="Times New Roman" w:hAnsi="Arial" w:cs="Arial"/>
          <w:b/>
          <w:bCs/>
          <w:szCs w:val="24"/>
          <w:lang w:eastAsia="pl-PL"/>
        </w:rPr>
        <w:t>la beneficjentów końcowych uprawnionych do podwyższonego poziomu dofinansowania.</w:t>
      </w:r>
    </w:p>
    <w:p w:rsidR="000A00E2" w:rsidRPr="00734E2E" w:rsidRDefault="000A00E2" w:rsidP="003A0B27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i/>
          <w:iCs/>
          <w:szCs w:val="24"/>
          <w:lang w:eastAsia="pl-PL"/>
        </w:rPr>
        <w:t>Warunki, które musi spełnić beneficjent końcowy</w:t>
      </w:r>
    </w:p>
    <w:p w:rsidR="000A00E2" w:rsidRPr="00854342" w:rsidRDefault="000A00E2" w:rsidP="003A0B27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54342">
        <w:rPr>
          <w:rFonts w:ascii="Arial" w:eastAsia="Times New Roman" w:hAnsi="Arial" w:cs="Arial"/>
          <w:szCs w:val="24"/>
          <w:lang w:eastAsia="pl-PL"/>
        </w:rPr>
        <w:t>Beneficjentem końcowym uprawnionym do podwyższonego poziomu dofinansowania jest osoba fizyczna realizująca przedsięwzięcie będące przedmiotem dofinansowania, która łącznie spełnia następujące warunki:</w:t>
      </w:r>
    </w:p>
    <w:p w:rsidR="00854342" w:rsidRDefault="000A00E2" w:rsidP="00854342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posiada tytuł prawny wynikający z prawa własności lub ograniczonego prawa rzeczowego do lokalu mieszkalnego, znajdującego się w budynku mieszkalnym wielorodzinnym;</w:t>
      </w:r>
    </w:p>
    <w:p w:rsidR="00854342" w:rsidRDefault="000A00E2" w:rsidP="00854342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zCs w:val="24"/>
          <w:lang w:eastAsia="pl-PL"/>
        </w:rPr>
      </w:pPr>
      <w:r w:rsidRPr="00854342">
        <w:rPr>
          <w:rFonts w:ascii="Arial" w:eastAsia="Times New Roman" w:hAnsi="Arial" w:cs="Arial"/>
          <w:szCs w:val="24"/>
          <w:lang w:eastAsia="pl-PL"/>
        </w:rPr>
        <w:t xml:space="preserve">przeciętny miesięczny dochód na jednego członka jej gospodarstwa domowego wskazany w zaświadczeniu wydawanym zgodnie z art. 411 ust. 10g ustawy – Prawo ochrony środowiska, nie przekracza kwoty: </w:t>
      </w:r>
    </w:p>
    <w:p w:rsidR="000A00E2" w:rsidRPr="00854342" w:rsidRDefault="000A00E2" w:rsidP="00854342">
      <w:pPr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54342">
        <w:rPr>
          <w:rFonts w:ascii="Arial" w:eastAsia="Times New Roman" w:hAnsi="Arial" w:cs="Arial"/>
          <w:szCs w:val="24"/>
          <w:lang w:eastAsia="pl-PL"/>
        </w:rPr>
        <w:t>1 673 zł w gospodarstwie wieloosobowym,</w:t>
      </w:r>
    </w:p>
    <w:p w:rsidR="000A00E2" w:rsidRPr="00734E2E" w:rsidRDefault="000A00E2" w:rsidP="000A00E2">
      <w:pPr>
        <w:numPr>
          <w:ilvl w:val="1"/>
          <w:numId w:val="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2 342 zł w gospodarstwie jednoosobowym.</w:t>
      </w:r>
    </w:p>
    <w:p w:rsidR="000A00E2" w:rsidRPr="00734E2E" w:rsidRDefault="00F06F4E" w:rsidP="000A00E2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w</w:t>
      </w:r>
      <w:r w:rsidR="000A00E2" w:rsidRPr="00734E2E">
        <w:rPr>
          <w:rFonts w:ascii="Arial" w:eastAsia="Times New Roman" w:hAnsi="Arial" w:cs="Arial"/>
          <w:szCs w:val="24"/>
          <w:lang w:eastAsia="pl-PL"/>
        </w:rPr>
        <w:t xml:space="preserve"> przypadku prowadzenia działalności gospodarczej, roczny przychód tej osoby fizycznej, z tytułu prowadzenia pozarolniczej działalności gospodarczej za rok kalendarzowy, za który ustalony został przeciętny miesięczny dochód wskazany </w:t>
      </w:r>
      <w:r w:rsidR="000A00E2">
        <w:rPr>
          <w:rFonts w:ascii="Arial" w:eastAsia="Times New Roman" w:hAnsi="Arial" w:cs="Arial"/>
          <w:szCs w:val="24"/>
          <w:lang w:eastAsia="pl-PL"/>
        </w:rPr>
        <w:br/>
      </w:r>
      <w:r w:rsidR="000A00E2" w:rsidRPr="00734E2E">
        <w:rPr>
          <w:rFonts w:ascii="Arial" w:eastAsia="Times New Roman" w:hAnsi="Arial" w:cs="Arial"/>
          <w:szCs w:val="24"/>
          <w:lang w:eastAsia="pl-PL"/>
        </w:rPr>
        <w:t xml:space="preserve">w zaświadczeniu, o którym mowa w </w:t>
      </w:r>
      <w:proofErr w:type="spellStart"/>
      <w:r w:rsidR="000A00E2" w:rsidRPr="00734E2E">
        <w:rPr>
          <w:rFonts w:ascii="Arial" w:eastAsia="Times New Roman" w:hAnsi="Arial" w:cs="Arial"/>
          <w:szCs w:val="24"/>
          <w:lang w:eastAsia="pl-PL"/>
        </w:rPr>
        <w:t>pkt</w:t>
      </w:r>
      <w:proofErr w:type="spellEnd"/>
      <w:r w:rsidR="000A00E2" w:rsidRPr="00734E2E">
        <w:rPr>
          <w:rFonts w:ascii="Arial" w:eastAsia="Times New Roman" w:hAnsi="Arial" w:cs="Arial"/>
          <w:szCs w:val="24"/>
          <w:lang w:eastAsia="pl-PL"/>
        </w:rPr>
        <w:t xml:space="preserve"> 1) lit. b), nie przekroczył czterdziestokrotności kwoty minimalnego wynagrodzenia za pracę określonego w rozporządzeniu Rady Ministrów obowiązującym w grudniu roku poprzedzającego rok złożenia wniosku </w:t>
      </w:r>
      <w:r w:rsidR="000A00E2">
        <w:rPr>
          <w:rFonts w:ascii="Arial" w:eastAsia="Times New Roman" w:hAnsi="Arial" w:cs="Arial"/>
          <w:szCs w:val="24"/>
          <w:lang w:eastAsia="pl-PL"/>
        </w:rPr>
        <w:br/>
      </w:r>
      <w:r w:rsidR="000A00E2" w:rsidRPr="00734E2E">
        <w:rPr>
          <w:rFonts w:ascii="Arial" w:eastAsia="Times New Roman" w:hAnsi="Arial" w:cs="Arial"/>
          <w:szCs w:val="24"/>
          <w:lang w:eastAsia="pl-PL"/>
        </w:rPr>
        <w:t>o dofinansowanie.</w:t>
      </w:r>
    </w:p>
    <w:p w:rsidR="000A00E2" w:rsidRPr="00734E2E" w:rsidRDefault="000A00E2" w:rsidP="000A00E2">
      <w:pPr>
        <w:spacing w:before="100" w:beforeAutospacing="1" w:after="100" w:afterAutospacing="1" w:line="360" w:lineRule="auto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b/>
          <w:bCs/>
          <w:szCs w:val="24"/>
          <w:lang w:eastAsia="pl-PL"/>
        </w:rPr>
        <w:t>Intensywność dofinansowania i maksymalna kwota dotacji dotycząca w Części 2)</w:t>
      </w:r>
    </w:p>
    <w:p w:rsidR="000A00E2" w:rsidRPr="00734E2E" w:rsidRDefault="000A00E2" w:rsidP="000A00E2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do 60% faktycznie poniesionych kosztów kwalifikowanych przedsięwzięcia realizowanego przez beneficjenta końcowego, nie więcej niż 25 0</w:t>
      </w:r>
      <w:r w:rsidR="00C742F0">
        <w:rPr>
          <w:rFonts w:ascii="Arial" w:eastAsia="Times New Roman" w:hAnsi="Arial" w:cs="Arial"/>
          <w:szCs w:val="24"/>
          <w:lang w:eastAsia="pl-PL"/>
        </w:rPr>
        <w:t>00 zł na jeden lokal mieszkalny;</w:t>
      </w:r>
    </w:p>
    <w:p w:rsidR="000A00E2" w:rsidRPr="00734E2E" w:rsidRDefault="001429AF" w:rsidP="000A00E2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Cs w:val="24"/>
          <w:lang w:eastAsia="pl-PL"/>
        </w:rPr>
        <w:t>Część 3) d</w:t>
      </w:r>
      <w:r w:rsidR="000A00E2" w:rsidRPr="00734E2E">
        <w:rPr>
          <w:rFonts w:ascii="Arial" w:eastAsia="Times New Roman" w:hAnsi="Arial" w:cs="Arial"/>
          <w:b/>
          <w:bCs/>
          <w:szCs w:val="24"/>
          <w:lang w:eastAsia="pl-PL"/>
        </w:rPr>
        <w:t>la beneficjentów końcowych uprawnionych do najwyższego poziomu dofinansowania</w:t>
      </w:r>
    </w:p>
    <w:p w:rsidR="000A00E2" w:rsidRPr="00734E2E" w:rsidRDefault="000A00E2" w:rsidP="000A00E2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i/>
          <w:iCs/>
          <w:szCs w:val="24"/>
          <w:lang w:eastAsia="pl-PL"/>
        </w:rPr>
        <w:t>Warunki, które musi spełnić beneficjent końcowy</w:t>
      </w:r>
    </w:p>
    <w:p w:rsidR="000A00E2" w:rsidRPr="00C06925" w:rsidRDefault="000A00E2" w:rsidP="00C06925">
      <w:pPr>
        <w:pStyle w:val="Akapitzlist"/>
        <w:numPr>
          <w:ilvl w:val="2"/>
          <w:numId w:val="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Cs w:val="24"/>
          <w:lang w:eastAsia="pl-PL"/>
        </w:rPr>
      </w:pPr>
      <w:r w:rsidRPr="00C06925">
        <w:rPr>
          <w:rFonts w:ascii="Arial" w:eastAsia="Times New Roman" w:hAnsi="Arial" w:cs="Arial"/>
          <w:szCs w:val="24"/>
          <w:lang w:eastAsia="pl-PL"/>
        </w:rPr>
        <w:t>Beneficjentem końcowym uprawnionym do najwyższego poziomu dofinansowania jest osoba fizyczna realizująca przedsięwzięcie będące przedmiotem dofinansowania, która łącznie spełnia następujące warunki:</w:t>
      </w:r>
    </w:p>
    <w:p w:rsidR="000A00E2" w:rsidRPr="00734E2E" w:rsidRDefault="000A00E2" w:rsidP="00152357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 xml:space="preserve">posiada tytuł prawny wynikający z prawa własności lub </w:t>
      </w:r>
      <w:r w:rsidR="00C742F0">
        <w:rPr>
          <w:rFonts w:ascii="Arial" w:eastAsia="Times New Roman" w:hAnsi="Arial" w:cs="Arial"/>
          <w:szCs w:val="24"/>
          <w:lang w:eastAsia="pl-PL"/>
        </w:rPr>
        <w:t xml:space="preserve">ograniczonego prawa rzeczowego </w:t>
      </w:r>
      <w:r w:rsidRPr="00734E2E">
        <w:rPr>
          <w:rFonts w:ascii="Arial" w:eastAsia="Times New Roman" w:hAnsi="Arial" w:cs="Arial"/>
          <w:szCs w:val="24"/>
          <w:lang w:eastAsia="pl-PL"/>
        </w:rPr>
        <w:t>do lokalu mieszkalnego znajdującego się w budynku mieszkalnym wielorodzinnym;</w:t>
      </w:r>
    </w:p>
    <w:p w:rsidR="000A00E2" w:rsidRPr="00734E2E" w:rsidRDefault="000A00E2" w:rsidP="000A00E2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 xml:space="preserve">przeciętny miesięczny dochód na jednego członka jej gospodarstwa domowego wskazany w zaświadczeniu wydawanym zgodnie z art. 411 ust. 10g ustawy – Prawo ochrony środowiska, nie przekracza kwoty: </w:t>
      </w:r>
    </w:p>
    <w:p w:rsidR="000A00E2" w:rsidRPr="00734E2E" w:rsidRDefault="000A00E2" w:rsidP="000A00E2">
      <w:pPr>
        <w:numPr>
          <w:ilvl w:val="1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900 zł w gospodarstwie wieloosobowym,</w:t>
      </w:r>
    </w:p>
    <w:p w:rsidR="00881C42" w:rsidRDefault="000A00E2" w:rsidP="00881C42">
      <w:pPr>
        <w:numPr>
          <w:ilvl w:val="1"/>
          <w:numId w:val="7"/>
        </w:num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1 260 zł w gospodarstwie jednoosobowym;</w:t>
      </w:r>
    </w:p>
    <w:p w:rsidR="000A00E2" w:rsidRPr="00881C42" w:rsidRDefault="000A00E2" w:rsidP="00881C42">
      <w:pPr>
        <w:spacing w:after="0" w:line="360" w:lineRule="auto"/>
        <w:ind w:left="709"/>
        <w:jc w:val="both"/>
        <w:rPr>
          <w:rFonts w:ascii="Arial" w:eastAsia="Times New Roman" w:hAnsi="Arial" w:cs="Arial"/>
          <w:szCs w:val="24"/>
          <w:lang w:eastAsia="pl-PL"/>
        </w:rPr>
      </w:pPr>
      <w:r w:rsidRPr="00881C42">
        <w:rPr>
          <w:rFonts w:ascii="Arial" w:eastAsia="Times New Roman" w:hAnsi="Arial" w:cs="Arial"/>
          <w:szCs w:val="24"/>
          <w:lang w:eastAsia="pl-PL"/>
        </w:rPr>
        <w:t>lub ma ustalone prawo do otrzymywania zasiłku stałego, zasiłku okresowego, zasiłku rodzinnego lub specjalnego zasiłku opiekuńczego, potwierdzone w zaświadczeniu wydanym na wniosek beneficjenta końcowego, przez wójta, burmistrza lub prezydenta miasta, zawierającym wskazanie rodzaju zasiłku oraz okresu, na który został przyznany. Zasiłek musi przysługiwać w każdym z kolejnych 6 miesięcy kalendarzowych poprzedzających miesiąc złożenia wniosku o wydanie zaświadczenia oraz co najmniej do dnia złożenia wniosku o dofinansowanie.</w:t>
      </w:r>
    </w:p>
    <w:p w:rsidR="000A00E2" w:rsidRPr="00C06925" w:rsidRDefault="00C06925" w:rsidP="00C06925">
      <w:pPr>
        <w:pStyle w:val="Akapitzlist"/>
        <w:numPr>
          <w:ilvl w:val="2"/>
          <w:numId w:val="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W</w:t>
      </w:r>
      <w:r w:rsidR="000A00E2" w:rsidRPr="00C06925">
        <w:rPr>
          <w:rFonts w:ascii="Arial" w:eastAsia="Times New Roman" w:hAnsi="Arial" w:cs="Arial"/>
          <w:szCs w:val="24"/>
          <w:lang w:eastAsia="pl-PL"/>
        </w:rPr>
        <w:t xml:space="preserve"> przypadku prowadzenia działalności gospodarczej przez osobę, która przedstawiła zaświadczenie o przeciętnym miesięcznym dochodzie na jednego członka jej gospodarstwa domowego, roczny jej przychód, z tytułu prowadzenia pozarolniczej działalności gospodarczej za rok kalendarzowy, za który ustalony został przeciętny miesięczny dochód wskazany w zaświadczeniu, nie przekroczył dwudziestokrotności kwoty minimalnego wynagrodzenia za pracę określonego w rozporządzeniu Rady Ministrów obowiązującym w grudniu roku poprzedzającego rok złożenia wniosku </w:t>
      </w:r>
      <w:r w:rsidR="00881C42" w:rsidRPr="00C06925">
        <w:rPr>
          <w:rFonts w:ascii="Arial" w:eastAsia="Times New Roman" w:hAnsi="Arial" w:cs="Arial"/>
          <w:szCs w:val="24"/>
          <w:lang w:eastAsia="pl-PL"/>
        </w:rPr>
        <w:br/>
      </w:r>
      <w:r w:rsidR="000A00E2" w:rsidRPr="00C06925">
        <w:rPr>
          <w:rFonts w:ascii="Arial" w:eastAsia="Times New Roman" w:hAnsi="Arial" w:cs="Arial"/>
          <w:szCs w:val="24"/>
          <w:lang w:eastAsia="pl-PL"/>
        </w:rPr>
        <w:t>o dofinansowanie.</w:t>
      </w:r>
    </w:p>
    <w:p w:rsidR="000A00E2" w:rsidRPr="00734E2E" w:rsidRDefault="000A00E2" w:rsidP="00881C42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b/>
          <w:bCs/>
          <w:szCs w:val="24"/>
          <w:lang w:eastAsia="pl-PL"/>
        </w:rPr>
        <w:t>Intensywność dofinansowania i maksymalna kwota dotacji dotycząca w Części 3)</w:t>
      </w:r>
    </w:p>
    <w:p w:rsidR="000A00E2" w:rsidRPr="00734E2E" w:rsidRDefault="000A00E2" w:rsidP="000A00E2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734E2E">
        <w:rPr>
          <w:rFonts w:ascii="Arial" w:eastAsia="Times New Roman" w:hAnsi="Arial" w:cs="Arial"/>
          <w:szCs w:val="24"/>
          <w:lang w:eastAsia="pl-PL"/>
        </w:rPr>
        <w:t>do 90% faktycznie poniesionych kosztów kwalifikowanych przedsięwzięcia realizowanego przez beneficjenta końcowego, nie więcej niż 37 5</w:t>
      </w:r>
      <w:r w:rsidR="00C742F0">
        <w:rPr>
          <w:rFonts w:ascii="Arial" w:eastAsia="Times New Roman" w:hAnsi="Arial" w:cs="Arial"/>
          <w:szCs w:val="24"/>
          <w:lang w:eastAsia="pl-PL"/>
        </w:rPr>
        <w:t>00 zł na jeden lokal mieszkalny;</w:t>
      </w: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  <w:b/>
        </w:rPr>
      </w:pPr>
      <w:r w:rsidRPr="00B833C4">
        <w:rPr>
          <w:rFonts w:ascii="Arial" w:hAnsi="Arial" w:cs="Arial"/>
          <w:b/>
        </w:rPr>
        <w:t>DODATKOWE INFORMACJE:</w:t>
      </w: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  <w:bCs/>
        </w:rPr>
      </w:pPr>
      <w:r w:rsidRPr="00B833C4">
        <w:rPr>
          <w:rFonts w:ascii="Arial" w:hAnsi="Arial" w:cs="Arial"/>
        </w:rPr>
        <w:t xml:space="preserve">Nabór wniosków </w:t>
      </w:r>
      <w:r w:rsidR="002E204D">
        <w:rPr>
          <w:rFonts w:ascii="Arial" w:hAnsi="Arial" w:cs="Arial"/>
        </w:rPr>
        <w:t>dla beneficjentów końcowych będzie</w:t>
      </w:r>
      <w:r w:rsidRPr="00B833C4">
        <w:rPr>
          <w:rFonts w:ascii="Arial" w:hAnsi="Arial" w:cs="Arial"/>
        </w:rPr>
        <w:t xml:space="preserve"> prowadzony przez Gminę Grzmiąca, </w:t>
      </w:r>
      <w:r w:rsidR="00555DC6">
        <w:rPr>
          <w:rFonts w:ascii="Arial" w:hAnsi="Arial" w:cs="Arial"/>
        </w:rPr>
        <w:br/>
      </w:r>
      <w:r w:rsidRPr="00B833C4">
        <w:rPr>
          <w:rFonts w:ascii="Arial" w:hAnsi="Arial" w:cs="Arial"/>
        </w:rPr>
        <w:t xml:space="preserve">na podstawie umowy o dofinansowanie zawartej z Wojewódzkim Funduszem Ochrony Środowiska i Gospodarki Wodnej w Szczecinie. </w:t>
      </w:r>
      <w:r w:rsidRPr="00B833C4">
        <w:rPr>
          <w:rFonts w:ascii="Arial" w:hAnsi="Arial" w:cs="Arial"/>
          <w:bCs/>
        </w:rPr>
        <w:t xml:space="preserve">Po przeprowadzeniu naboru i ocenie wniosków o dofinansowanie pod względem spełnienia warunków kwalifikujących do uzyskania dofinansowania w ramach Programu, zostaną zawarte umowy o dofinansowanie z beneficjentami końcowymi. </w:t>
      </w: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</w:rPr>
      </w:pP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</w:rPr>
      </w:pPr>
      <w:r w:rsidRPr="00B833C4">
        <w:rPr>
          <w:rFonts w:ascii="Arial" w:hAnsi="Arial" w:cs="Arial"/>
        </w:rPr>
        <w:t>Szczegółowe informacje dotyczące składania i rozpatrywania wniosków</w:t>
      </w:r>
      <w:r w:rsidR="007971DB">
        <w:rPr>
          <w:rFonts w:ascii="Arial" w:hAnsi="Arial" w:cs="Arial"/>
        </w:rPr>
        <w:t xml:space="preserve"> o dofinansowanie zawarte są w r</w:t>
      </w:r>
      <w:r w:rsidRPr="00B833C4">
        <w:rPr>
          <w:rFonts w:ascii="Arial" w:hAnsi="Arial" w:cs="Arial"/>
        </w:rPr>
        <w:t>egulaminie naboru wniosków o dofinan</w:t>
      </w:r>
      <w:r w:rsidR="007971DB">
        <w:rPr>
          <w:rFonts w:ascii="Arial" w:hAnsi="Arial" w:cs="Arial"/>
        </w:rPr>
        <w:t xml:space="preserve">sowanie przedsięwzięć w ramach programu oraz na stronie internetowej Gminy Grzmiąca w zakładce Środowisko/Ciepłe Mieszkanie. </w:t>
      </w:r>
    </w:p>
    <w:p w:rsidR="00E817B0" w:rsidRDefault="00E817B0" w:rsidP="000A00E2">
      <w:pPr>
        <w:spacing w:after="0" w:line="360" w:lineRule="auto"/>
        <w:jc w:val="both"/>
        <w:rPr>
          <w:rFonts w:ascii="Arial" w:hAnsi="Arial" w:cs="Arial"/>
        </w:rPr>
      </w:pPr>
    </w:p>
    <w:p w:rsidR="000A00E2" w:rsidRPr="00B833C4" w:rsidRDefault="000A00E2" w:rsidP="000A00E2">
      <w:pPr>
        <w:spacing w:after="0" w:line="360" w:lineRule="auto"/>
        <w:jc w:val="both"/>
        <w:rPr>
          <w:rFonts w:ascii="Arial" w:hAnsi="Arial" w:cs="Arial"/>
        </w:rPr>
      </w:pPr>
      <w:r w:rsidRPr="00B833C4">
        <w:rPr>
          <w:rFonts w:ascii="Arial" w:hAnsi="Arial" w:cs="Arial"/>
        </w:rPr>
        <w:t xml:space="preserve">Więcej informacji o Programie można znaleźć na stronie: </w:t>
      </w:r>
      <w:hyperlink r:id="rId6" w:history="1">
        <w:r w:rsidRPr="00B833C4">
          <w:rPr>
            <w:rStyle w:val="Hipercze"/>
            <w:rFonts w:ascii="Arial" w:hAnsi="Arial" w:cs="Arial"/>
          </w:rPr>
          <w:t>www.czystepowietrze.gov.pl</w:t>
        </w:r>
      </w:hyperlink>
      <w:r w:rsidRPr="00B833C4">
        <w:rPr>
          <w:rFonts w:ascii="Arial" w:hAnsi="Arial" w:cs="Arial"/>
        </w:rPr>
        <w:t xml:space="preserve"> (zakładka: Ciepłe Mieszkanie), na stronie Wojewódzkiego Funduszu Ochrony Środowiska </w:t>
      </w:r>
      <w:r>
        <w:rPr>
          <w:rFonts w:ascii="Arial" w:hAnsi="Arial" w:cs="Arial"/>
        </w:rPr>
        <w:br/>
      </w:r>
      <w:r w:rsidRPr="00B833C4">
        <w:rPr>
          <w:rFonts w:ascii="Arial" w:hAnsi="Arial" w:cs="Arial"/>
        </w:rPr>
        <w:t xml:space="preserve">i Gospodarki Wodnej w Szczecinie </w:t>
      </w:r>
      <w:hyperlink r:id="rId7" w:history="1">
        <w:r w:rsidRPr="00B833C4">
          <w:rPr>
            <w:rStyle w:val="Hipercze"/>
            <w:rFonts w:ascii="Arial" w:hAnsi="Arial" w:cs="Arial"/>
          </w:rPr>
          <w:t>https://wfos.szczecin.pl/cieple-mieszkanie/o-programie/</w:t>
        </w:r>
      </w:hyperlink>
      <w:r w:rsidRPr="00B833C4">
        <w:rPr>
          <w:rFonts w:ascii="Arial" w:hAnsi="Arial" w:cs="Arial"/>
        </w:rPr>
        <w:t xml:space="preserve"> oraz na stron</w:t>
      </w:r>
      <w:r>
        <w:rPr>
          <w:rFonts w:ascii="Arial" w:hAnsi="Arial" w:cs="Arial"/>
        </w:rPr>
        <w:t xml:space="preserve">ie internetowej Gminy Grzmiąca </w:t>
      </w:r>
      <w:r w:rsidR="008C3D88">
        <w:rPr>
          <w:rFonts w:ascii="Arial" w:hAnsi="Arial" w:cs="Arial"/>
        </w:rPr>
        <w:t xml:space="preserve">w zakładce Środowisko/ </w:t>
      </w:r>
      <w:r w:rsidRPr="00B833C4">
        <w:rPr>
          <w:rFonts w:ascii="Arial" w:hAnsi="Arial" w:cs="Arial"/>
        </w:rPr>
        <w:t xml:space="preserve">Ciepłe Mieszkanie </w:t>
      </w:r>
      <w:hyperlink r:id="rId8" w:history="1">
        <w:r w:rsidRPr="00B833C4">
          <w:rPr>
            <w:rStyle w:val="Hipercze"/>
            <w:rFonts w:ascii="Arial" w:hAnsi="Arial" w:cs="Arial"/>
          </w:rPr>
          <w:t>https://www.grzmiaca.org.pl/p,190,cieple-mieszkanie</w:t>
        </w:r>
      </w:hyperlink>
      <w:r w:rsidRPr="00B833C4">
        <w:rPr>
          <w:rFonts w:ascii="Arial" w:hAnsi="Arial" w:cs="Arial"/>
        </w:rPr>
        <w:t xml:space="preserve"> </w:t>
      </w: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bCs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bCs/>
        </w:rPr>
      </w:pPr>
    </w:p>
    <w:sectPr w:rsidR="000A00E2" w:rsidSect="0060635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0F64"/>
    <w:multiLevelType w:val="multilevel"/>
    <w:tmpl w:val="F99204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123E0"/>
    <w:multiLevelType w:val="multilevel"/>
    <w:tmpl w:val="F398D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E9070C"/>
    <w:multiLevelType w:val="multilevel"/>
    <w:tmpl w:val="BF5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B4C7F5"/>
    <w:multiLevelType w:val="hybridMultilevel"/>
    <w:tmpl w:val="5B04F1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55905B5"/>
    <w:multiLevelType w:val="hybridMultilevel"/>
    <w:tmpl w:val="F2728F32"/>
    <w:lvl w:ilvl="0" w:tplc="9FA4C42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ED0553"/>
    <w:multiLevelType w:val="multilevel"/>
    <w:tmpl w:val="5FCA34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F90116"/>
    <w:multiLevelType w:val="multilevel"/>
    <w:tmpl w:val="8A30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9509BF"/>
    <w:multiLevelType w:val="multilevel"/>
    <w:tmpl w:val="20CC7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CB39DB"/>
    <w:multiLevelType w:val="hybridMultilevel"/>
    <w:tmpl w:val="E80E1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A27647"/>
    <w:multiLevelType w:val="multilevel"/>
    <w:tmpl w:val="AA6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BA16C4"/>
    <w:multiLevelType w:val="multilevel"/>
    <w:tmpl w:val="08F0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savePreviewPicture/>
  <w:compat/>
  <w:rsids>
    <w:rsidRoot w:val="000A00E2"/>
    <w:rsid w:val="0007339A"/>
    <w:rsid w:val="000A00E2"/>
    <w:rsid w:val="00133FBA"/>
    <w:rsid w:val="001429AF"/>
    <w:rsid w:val="00152357"/>
    <w:rsid w:val="00156FA3"/>
    <w:rsid w:val="0019756C"/>
    <w:rsid w:val="001E65D3"/>
    <w:rsid w:val="00226917"/>
    <w:rsid w:val="00234CEC"/>
    <w:rsid w:val="00276872"/>
    <w:rsid w:val="00276CDE"/>
    <w:rsid w:val="002A556F"/>
    <w:rsid w:val="002B4AA8"/>
    <w:rsid w:val="002B7526"/>
    <w:rsid w:val="002E204D"/>
    <w:rsid w:val="003A0B27"/>
    <w:rsid w:val="003E7BD3"/>
    <w:rsid w:val="00424D71"/>
    <w:rsid w:val="00457C37"/>
    <w:rsid w:val="00462483"/>
    <w:rsid w:val="00486DD1"/>
    <w:rsid w:val="0049770D"/>
    <w:rsid w:val="0050012E"/>
    <w:rsid w:val="00555DC6"/>
    <w:rsid w:val="005B2ABC"/>
    <w:rsid w:val="00653CDD"/>
    <w:rsid w:val="006C5BBE"/>
    <w:rsid w:val="00752DDC"/>
    <w:rsid w:val="007608C0"/>
    <w:rsid w:val="007971DB"/>
    <w:rsid w:val="00802CA0"/>
    <w:rsid w:val="00837CF7"/>
    <w:rsid w:val="008539BA"/>
    <w:rsid w:val="00854342"/>
    <w:rsid w:val="008562F0"/>
    <w:rsid w:val="0087568E"/>
    <w:rsid w:val="00881C42"/>
    <w:rsid w:val="008842D9"/>
    <w:rsid w:val="00892856"/>
    <w:rsid w:val="008A4946"/>
    <w:rsid w:val="008C3D88"/>
    <w:rsid w:val="009269E8"/>
    <w:rsid w:val="009D5875"/>
    <w:rsid w:val="009E0D4E"/>
    <w:rsid w:val="009E36C9"/>
    <w:rsid w:val="00AC2A65"/>
    <w:rsid w:val="00AE488F"/>
    <w:rsid w:val="00AE665D"/>
    <w:rsid w:val="00C06925"/>
    <w:rsid w:val="00C27757"/>
    <w:rsid w:val="00C742F0"/>
    <w:rsid w:val="00C97CC4"/>
    <w:rsid w:val="00D25C41"/>
    <w:rsid w:val="00D5005C"/>
    <w:rsid w:val="00DF5CBE"/>
    <w:rsid w:val="00E433A4"/>
    <w:rsid w:val="00E438B0"/>
    <w:rsid w:val="00E46C33"/>
    <w:rsid w:val="00E62820"/>
    <w:rsid w:val="00E817B0"/>
    <w:rsid w:val="00F0499F"/>
    <w:rsid w:val="00F06F4E"/>
    <w:rsid w:val="00F62083"/>
    <w:rsid w:val="00FB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00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00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0A00E2"/>
    <w:pPr>
      <w:spacing w:after="0" w:line="240" w:lineRule="auto"/>
    </w:pPr>
  </w:style>
  <w:style w:type="character" w:styleId="Hipercze">
    <w:name w:val="Hyperlink"/>
    <w:uiPriority w:val="99"/>
    <w:unhideWhenUsed/>
    <w:rsid w:val="000A00E2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00E2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00E2"/>
    <w:rPr>
      <w:rFonts w:ascii="Calibri" w:eastAsia="Calibri" w:hAnsi="Calibri" w:cs="Times New Roman"/>
      <w:sz w:val="20"/>
      <w:szCs w:val="20"/>
    </w:rPr>
  </w:style>
  <w:style w:type="character" w:customStyle="1" w:styleId="x193iq5w">
    <w:name w:val="x193iq5w"/>
    <w:basedOn w:val="Domylnaczcionkaakapitu"/>
    <w:rsid w:val="000A00E2"/>
  </w:style>
  <w:style w:type="character" w:styleId="Pogrubienie">
    <w:name w:val="Strong"/>
    <w:basedOn w:val="Domylnaczcionkaakapitu"/>
    <w:uiPriority w:val="22"/>
    <w:qFormat/>
    <w:rsid w:val="000A00E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A0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A00E2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56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562F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zmiaca.org.pl/p,190,cieple-mieszkanie" TargetMode="External"/><Relationship Id="rId3" Type="http://schemas.openxmlformats.org/officeDocument/2006/relationships/styles" Target="styles.xml"/><Relationship Id="rId7" Type="http://schemas.openxmlformats.org/officeDocument/2006/relationships/hyperlink" Target="https://wfos.szczecin.pl/cieple-mieszkanie/o-programi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zystepowietrze.gov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478C6-F304-41FD-A3C8-5900DE03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1458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HitIT</Company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ksmiechowska</dc:creator>
  <cp:lastModifiedBy>ksmiechowska</cp:lastModifiedBy>
  <cp:revision>53</cp:revision>
  <cp:lastPrinted>2023-03-03T07:42:00Z</cp:lastPrinted>
  <dcterms:created xsi:type="dcterms:W3CDTF">2023-03-02T15:14:00Z</dcterms:created>
  <dcterms:modified xsi:type="dcterms:W3CDTF">2023-03-07T13:26:00Z</dcterms:modified>
</cp:coreProperties>
</file>